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EB9" w:rsidRDefault="00FC4EB9" w:rsidP="00FC4EB9">
      <w:pPr>
        <w:pStyle w:val="Web"/>
        <w:shd w:val="clear" w:color="auto" w:fill="FFFFFF"/>
        <w:spacing w:before="0" w:beforeAutospacing="0" w:after="450" w:afterAutospacing="0"/>
        <w:rPr>
          <w:rFonts w:ascii="Microsoft JhengHei UI" w:eastAsia="Microsoft JhengHei UI" w:hAnsi="Microsoft JhengHei UI"/>
          <w:color w:val="555555"/>
        </w:rPr>
      </w:pPr>
      <w:r>
        <w:rPr>
          <w:rStyle w:val="a3"/>
          <w:rFonts w:ascii="Comic Sans MS" w:eastAsia="Microsoft JhengHei UI" w:hAnsi="Comic Sans MS"/>
          <w:color w:val="FF3300"/>
          <w:spacing w:val="30"/>
          <w:sz w:val="39"/>
          <w:szCs w:val="39"/>
        </w:rPr>
        <w:t>瞭解孩子發展狀況，及早發現異常，掌握發展黃金期！</w:t>
      </w:r>
    </w:p>
    <w:p w:rsidR="00FC4EB9" w:rsidRDefault="00FC4EB9" w:rsidP="00FC4EB9">
      <w:pPr>
        <w:pStyle w:val="Web"/>
        <w:shd w:val="clear" w:color="auto" w:fill="FFFFFF"/>
        <w:spacing w:before="0" w:beforeAutospacing="0" w:after="450" w:afterAutospacing="0"/>
        <w:rPr>
          <w:rFonts w:ascii="Microsoft JhengHei UI" w:eastAsia="Microsoft JhengHei UI" w:hAnsi="Microsoft JhengHei UI" w:hint="eastAsia"/>
          <w:color w:val="555555"/>
        </w:rPr>
      </w:pPr>
      <w:r>
        <w:rPr>
          <w:rStyle w:val="a3"/>
          <w:rFonts w:ascii="Comic Sans MS" w:eastAsia="Microsoft JhengHei UI" w:hAnsi="Comic Sans MS"/>
          <w:color w:val="000000"/>
          <w:spacing w:val="30"/>
          <w:sz w:val="28"/>
          <w:szCs w:val="28"/>
        </w:rPr>
        <w:t>篩檢年齡層：六個月以上至未滿</w:t>
      </w:r>
      <w:r>
        <w:rPr>
          <w:rStyle w:val="a3"/>
          <w:rFonts w:ascii="Comic Sans MS" w:eastAsia="Microsoft JhengHei UI" w:hAnsi="Comic Sans MS"/>
          <w:color w:val="000000"/>
          <w:spacing w:val="30"/>
          <w:sz w:val="28"/>
          <w:szCs w:val="28"/>
        </w:rPr>
        <w:t>7</w:t>
      </w:r>
      <w:r>
        <w:rPr>
          <w:rStyle w:val="a3"/>
          <w:rFonts w:ascii="Comic Sans MS" w:eastAsia="Microsoft JhengHei UI" w:hAnsi="Comic Sans MS"/>
          <w:color w:val="000000"/>
          <w:spacing w:val="30"/>
          <w:sz w:val="28"/>
          <w:szCs w:val="28"/>
        </w:rPr>
        <w:t>歲之幼童</w:t>
      </w:r>
    </w:p>
    <w:p w:rsidR="00FC4EB9" w:rsidRDefault="00FC4EB9" w:rsidP="00FC4EB9">
      <w:pPr>
        <w:pStyle w:val="Web"/>
        <w:shd w:val="clear" w:color="auto" w:fill="FFFFFF"/>
        <w:spacing w:before="0" w:beforeAutospacing="0" w:after="450" w:afterAutospacing="0"/>
        <w:rPr>
          <w:rFonts w:ascii="Microsoft JhengHei UI" w:eastAsia="Microsoft JhengHei UI" w:hAnsi="Microsoft JhengHei UI" w:hint="eastAsia"/>
          <w:color w:val="555555"/>
        </w:rPr>
      </w:pPr>
      <w:r>
        <w:rPr>
          <w:rStyle w:val="a3"/>
          <w:rFonts w:ascii="Comic Sans MS" w:eastAsia="Microsoft JhengHei UI" w:hAnsi="Comic Sans MS"/>
          <w:color w:val="000000"/>
          <w:spacing w:val="30"/>
          <w:sz w:val="28"/>
          <w:szCs w:val="28"/>
        </w:rPr>
        <w:t>攜帶文件：兒童健康手冊及健保卡</w:t>
      </w:r>
    </w:p>
    <w:p w:rsidR="00FC4EB9" w:rsidRDefault="00FC4EB9" w:rsidP="00FC4EB9">
      <w:pPr>
        <w:pStyle w:val="Web"/>
        <w:shd w:val="clear" w:color="auto" w:fill="FFFFFF"/>
        <w:spacing w:before="0" w:beforeAutospacing="0" w:after="450" w:afterAutospacing="0"/>
        <w:rPr>
          <w:rFonts w:ascii="Microsoft JhengHei UI" w:eastAsia="Microsoft JhengHei UI" w:hAnsi="Microsoft JhengHei UI" w:hint="eastAsia"/>
          <w:color w:val="555555"/>
        </w:rPr>
      </w:pPr>
      <w:r>
        <w:rPr>
          <w:rStyle w:val="a3"/>
          <w:rFonts w:ascii="Comic Sans MS" w:eastAsia="Microsoft JhengHei UI" w:hAnsi="Comic Sans MS"/>
          <w:color w:val="000000"/>
          <w:spacing w:val="30"/>
          <w:sz w:val="28"/>
          <w:szCs w:val="28"/>
        </w:rPr>
        <w:t>服務地點：新莊區衛生所</w:t>
      </w:r>
      <w:r>
        <w:rPr>
          <w:rStyle w:val="a3"/>
          <w:rFonts w:ascii="Comic Sans MS" w:eastAsia="Microsoft JhengHei UI" w:hAnsi="Comic Sans MS"/>
          <w:color w:val="3366FF"/>
          <w:spacing w:val="30"/>
          <w:sz w:val="28"/>
          <w:szCs w:val="28"/>
        </w:rPr>
        <w:t>(</w:t>
      </w:r>
      <w:r>
        <w:rPr>
          <w:rStyle w:val="a3"/>
          <w:rFonts w:ascii="Comic Sans MS" w:eastAsia="Microsoft JhengHei UI" w:hAnsi="Comic Sans MS"/>
          <w:color w:val="3366FF"/>
          <w:spacing w:val="30"/>
          <w:sz w:val="28"/>
          <w:szCs w:val="28"/>
        </w:rPr>
        <w:t>預約制</w:t>
      </w:r>
      <w:r>
        <w:rPr>
          <w:rStyle w:val="a3"/>
          <w:rFonts w:ascii="Comic Sans MS" w:eastAsia="Microsoft JhengHei UI" w:hAnsi="Comic Sans MS"/>
          <w:color w:val="3366FF"/>
          <w:spacing w:val="30"/>
          <w:sz w:val="28"/>
          <w:szCs w:val="28"/>
        </w:rPr>
        <w:t>)</w:t>
      </w:r>
      <w:r>
        <w:rPr>
          <w:rStyle w:val="a3"/>
          <w:rFonts w:ascii="Comic Sans MS" w:eastAsia="Microsoft JhengHei UI" w:hAnsi="Comic Sans MS"/>
          <w:color w:val="000000"/>
          <w:spacing w:val="30"/>
          <w:sz w:val="28"/>
          <w:szCs w:val="28"/>
        </w:rPr>
        <w:t>及新莊區合約院所</w:t>
      </w:r>
      <w:r>
        <w:rPr>
          <w:rStyle w:val="a3"/>
          <w:rFonts w:ascii="Comic Sans MS" w:eastAsia="Microsoft JhengHei UI" w:hAnsi="Comic Sans MS"/>
          <w:color w:val="000000"/>
          <w:spacing w:val="30"/>
          <w:sz w:val="28"/>
          <w:szCs w:val="28"/>
        </w:rPr>
        <w:t>(</w:t>
      </w:r>
      <w:r>
        <w:rPr>
          <w:rStyle w:val="a3"/>
          <w:rFonts w:ascii="Comic Sans MS" w:eastAsia="Microsoft JhengHei UI" w:hAnsi="Comic Sans MS"/>
          <w:color w:val="000000"/>
          <w:spacing w:val="30"/>
          <w:sz w:val="28"/>
          <w:szCs w:val="28"/>
        </w:rPr>
        <w:t>如下表，</w:t>
      </w:r>
      <w:r>
        <w:rPr>
          <w:rStyle w:val="a3"/>
          <w:rFonts w:ascii="Comic Sans MS" w:eastAsia="Microsoft JhengHei UI" w:hAnsi="Comic Sans MS"/>
          <w:color w:val="000000"/>
          <w:spacing w:val="30"/>
          <w:sz w:val="28"/>
          <w:szCs w:val="28"/>
          <w:shd w:val="clear" w:color="auto" w:fill="FFFF00"/>
        </w:rPr>
        <w:t>欲前往請務必電洽合約院所</w:t>
      </w:r>
      <w:r>
        <w:rPr>
          <w:rStyle w:val="a3"/>
          <w:rFonts w:ascii="Comic Sans MS" w:eastAsia="Microsoft JhengHei UI" w:hAnsi="Comic Sans MS"/>
          <w:color w:val="000000"/>
          <w:spacing w:val="30"/>
          <w:sz w:val="28"/>
          <w:szCs w:val="28"/>
        </w:rPr>
        <w:t>)</w:t>
      </w:r>
    </w:p>
    <w:p w:rsidR="00FC4EB9" w:rsidRDefault="00FC4EB9" w:rsidP="00FC4EB9">
      <w:pPr>
        <w:pStyle w:val="Web"/>
        <w:shd w:val="clear" w:color="auto" w:fill="FFFFFF"/>
        <w:spacing w:before="0" w:beforeAutospacing="0" w:after="450" w:afterAutospacing="0"/>
        <w:rPr>
          <w:rFonts w:ascii="Microsoft JhengHei UI" w:eastAsia="Microsoft JhengHei UI" w:hAnsi="Microsoft JhengHei UI" w:hint="eastAsia"/>
          <w:color w:val="555555"/>
        </w:rPr>
      </w:pPr>
      <w:r>
        <w:rPr>
          <w:rStyle w:val="a3"/>
          <w:rFonts w:ascii="Comic Sans MS" w:eastAsia="Microsoft JhengHei UI" w:hAnsi="Comic Sans MS"/>
          <w:color w:val="000000"/>
          <w:spacing w:val="30"/>
          <w:sz w:val="28"/>
          <w:szCs w:val="28"/>
        </w:rPr>
        <w:t>衛生所預約專線：</w:t>
      </w:r>
      <w:r>
        <w:rPr>
          <w:rStyle w:val="a3"/>
          <w:rFonts w:ascii="Comic Sans MS" w:eastAsia="Microsoft JhengHei UI" w:hAnsi="Comic Sans MS"/>
          <w:color w:val="000000"/>
          <w:spacing w:val="30"/>
          <w:sz w:val="28"/>
          <w:szCs w:val="28"/>
        </w:rPr>
        <w:t>2996-7123</w:t>
      </w:r>
      <w:r>
        <w:rPr>
          <w:rStyle w:val="a3"/>
          <w:rFonts w:ascii="Comic Sans MS" w:eastAsia="Microsoft JhengHei UI" w:hAnsi="Comic Sans MS"/>
          <w:color w:val="000000"/>
          <w:spacing w:val="30"/>
          <w:sz w:val="28"/>
          <w:szCs w:val="28"/>
        </w:rPr>
        <w:t>轉</w:t>
      </w:r>
      <w:r>
        <w:rPr>
          <w:rStyle w:val="a3"/>
          <w:rFonts w:ascii="Comic Sans MS" w:eastAsia="Microsoft JhengHei UI" w:hAnsi="Comic Sans MS"/>
          <w:color w:val="000000"/>
          <w:spacing w:val="30"/>
          <w:sz w:val="28"/>
          <w:szCs w:val="28"/>
        </w:rPr>
        <w:t>318</w:t>
      </w:r>
      <w:r>
        <w:rPr>
          <w:rStyle w:val="a3"/>
          <w:rFonts w:ascii="Comic Sans MS" w:eastAsia="Microsoft JhengHei UI" w:hAnsi="Comic Sans MS"/>
          <w:color w:val="000000"/>
          <w:spacing w:val="30"/>
          <w:sz w:val="28"/>
          <w:szCs w:val="28"/>
        </w:rPr>
        <w:t>林護理師</w:t>
      </w:r>
    </w:p>
    <w:p w:rsidR="00FC4EB9" w:rsidRDefault="00FC4EB9" w:rsidP="00FC4EB9">
      <w:pPr>
        <w:pStyle w:val="Web"/>
        <w:shd w:val="clear" w:color="auto" w:fill="FFFFFF"/>
        <w:spacing w:before="0" w:beforeAutospacing="0" w:after="450" w:afterAutospacing="0"/>
        <w:rPr>
          <w:rFonts w:ascii="Microsoft JhengHei UI" w:eastAsia="Microsoft JhengHei UI" w:hAnsi="Microsoft JhengHei UI" w:hint="eastAsia"/>
          <w:color w:val="555555"/>
        </w:rPr>
      </w:pPr>
      <w:r>
        <w:rPr>
          <w:rFonts w:ascii="Microsoft JhengHei UI" w:eastAsia="Microsoft JhengHei UI" w:hAnsi="Microsoft JhengHei UI"/>
          <w:noProof/>
          <w:color w:val="555555"/>
        </w:rPr>
        <w:lastRenderedPageBreak/>
        <w:drawing>
          <wp:inline distT="0" distB="0" distL="0" distR="0" wp14:anchorId="477D50CC" wp14:editId="3AB9F455">
            <wp:extent cx="8634730" cy="7194550"/>
            <wp:effectExtent l="0" t="0" r="0" b="6350"/>
            <wp:docPr id="1" name="圖片 1" descr="https://xinzhuang.health.ntpc.gov.tw/archive/image/5paw6I6K5Y2ALeWFkuerpeeZvOWxleevqeaqouacjeWLmemZouaJgC43MzcyNTUxOTk=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inzhuang.health.ntpc.gov.tw/archive/image/5paw6I6K5Y2ALeWFkuerpeeZvOWxleevqeaqouacjeWLmemZouaJgC43MzcyNTUxOTk=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4730" cy="719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BE3" w:rsidRDefault="00FC4EB9" w:rsidP="00FC4EB9">
      <w:pPr>
        <w:jc w:val="center"/>
      </w:pPr>
      <w:bookmarkStart w:id="0" w:name="_GoBack"/>
      <w:r>
        <w:rPr>
          <w:noProof/>
        </w:rPr>
        <w:lastRenderedPageBreak/>
        <w:drawing>
          <wp:inline distT="0" distB="0" distL="0" distR="0" wp14:anchorId="6B07E5D6" wp14:editId="45DAA837">
            <wp:extent cx="4658264" cy="6584792"/>
            <wp:effectExtent l="0" t="0" r="9525" b="6985"/>
            <wp:docPr id="2" name="圖片 2" descr="https://xinzhuang.health.ntpc.gov.tw/archive/news/normal/5YWS56ul55m85bGV56_p5qqiLjI2MjU4MTczMw==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inzhuang.health.ntpc.gov.tw/archive/news/normal/5YWS56ul55m85bGV56_p5qqiLjI2MjU4MTczMw==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821" cy="660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93BE3" w:rsidSect="00FC4EB9">
      <w:pgSz w:w="16838" w:h="11906" w:orient="landscape"/>
      <w:pgMar w:top="680" w:right="680" w:bottom="680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6B0"/>
    <w:rsid w:val="00693BE3"/>
    <w:rsid w:val="00FB36B0"/>
    <w:rsid w:val="00FC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BB1B9-F6F7-4929-B96A-98046C5F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C4E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FC4E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2</cp:revision>
  <dcterms:created xsi:type="dcterms:W3CDTF">2025-08-04T06:04:00Z</dcterms:created>
  <dcterms:modified xsi:type="dcterms:W3CDTF">2025-08-04T06:06:00Z</dcterms:modified>
</cp:coreProperties>
</file>