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98" w:rsidRPr="00C40899" w:rsidRDefault="00DF7498" w:rsidP="008B6789">
      <w:pPr>
        <w:jc w:val="center"/>
        <w:rPr>
          <w:rFonts w:ascii="標楷體" w:eastAsia="標楷體" w:hAnsi="標楷體"/>
          <w:szCs w:val="24"/>
        </w:rPr>
      </w:pPr>
      <w:r w:rsidRPr="00C40899">
        <w:rPr>
          <w:rFonts w:ascii="標楷體" w:eastAsia="標楷體" w:hAnsi="標楷體" w:hint="eastAsia"/>
          <w:b/>
          <w:bCs/>
          <w:szCs w:val="24"/>
        </w:rPr>
        <w:t>新北市教保服務機構收退費辦法</w:t>
      </w:r>
    </w:p>
    <w:p w:rsidR="00DF7498" w:rsidRPr="00C40899" w:rsidRDefault="00DF7498" w:rsidP="00DF7498">
      <w:pPr>
        <w:jc w:val="right"/>
        <w:rPr>
          <w:rFonts w:ascii="標楷體" w:eastAsia="標楷體" w:hAnsi="標楷體"/>
          <w:sz w:val="20"/>
          <w:szCs w:val="20"/>
        </w:rPr>
      </w:pPr>
      <w:r w:rsidRPr="00C40899">
        <w:rPr>
          <w:rFonts w:ascii="標楷體" w:eastAsia="標楷體" w:hAnsi="標楷體" w:hint="eastAsia"/>
          <w:sz w:val="20"/>
          <w:szCs w:val="20"/>
        </w:rPr>
        <w:t>中華民國111年12月28日新北府法規字第1112426975 號令修正發布</w:t>
      </w:r>
    </w:p>
    <w:p w:rsidR="00DF7498" w:rsidRPr="00C40899" w:rsidRDefault="00DF7498" w:rsidP="00DF7498">
      <w:pPr>
        <w:jc w:val="right"/>
        <w:rPr>
          <w:rFonts w:ascii="標楷體" w:eastAsia="標楷體" w:hAnsi="標楷體"/>
          <w:sz w:val="20"/>
          <w:szCs w:val="20"/>
        </w:rPr>
      </w:pPr>
      <w:r w:rsidRPr="00C40899">
        <w:rPr>
          <w:rFonts w:ascii="標楷體" w:eastAsia="標楷體" w:hAnsi="標楷體" w:hint="eastAsia"/>
          <w:sz w:val="20"/>
          <w:szCs w:val="20"/>
        </w:rPr>
        <w:t>中華民國108年12月25日新北府法規字第1082392227 號令修正發布</w:t>
      </w:r>
    </w:p>
    <w:p w:rsidR="00DF7498" w:rsidRPr="00C40899" w:rsidRDefault="00DF7498" w:rsidP="00DF7498">
      <w:pPr>
        <w:jc w:val="right"/>
        <w:rPr>
          <w:rFonts w:ascii="標楷體" w:eastAsia="標楷體" w:hAnsi="標楷體"/>
          <w:sz w:val="20"/>
          <w:szCs w:val="20"/>
        </w:rPr>
      </w:pPr>
      <w:r w:rsidRPr="00C40899">
        <w:rPr>
          <w:rFonts w:ascii="標楷體" w:eastAsia="標楷體" w:hAnsi="標楷體" w:hint="eastAsia"/>
          <w:sz w:val="20"/>
          <w:szCs w:val="20"/>
        </w:rPr>
        <w:t>中華民國106年02月08日北府法規字第1060184833 號令修正發布</w:t>
      </w:r>
    </w:p>
    <w:p w:rsidR="00DF7498" w:rsidRPr="00C40899" w:rsidRDefault="00DF7498" w:rsidP="00DF7498">
      <w:pPr>
        <w:jc w:val="right"/>
        <w:rPr>
          <w:rFonts w:ascii="標楷體" w:eastAsia="標楷體" w:hAnsi="標楷體"/>
          <w:sz w:val="20"/>
          <w:szCs w:val="20"/>
        </w:rPr>
      </w:pPr>
      <w:r w:rsidRPr="00C40899">
        <w:rPr>
          <w:rFonts w:ascii="標楷體" w:eastAsia="標楷體" w:hAnsi="標楷體" w:hint="eastAsia"/>
          <w:sz w:val="20"/>
          <w:szCs w:val="20"/>
        </w:rPr>
        <w:t>中華民國103年01月15日北府法規字第1023388207 號令修正發布</w:t>
      </w:r>
    </w:p>
    <w:p w:rsidR="00DF7498" w:rsidRPr="00C40899" w:rsidRDefault="00DF7498" w:rsidP="008B6789">
      <w:pPr>
        <w:jc w:val="right"/>
        <w:rPr>
          <w:rFonts w:ascii="標楷體" w:eastAsia="標楷體" w:hAnsi="標楷體"/>
          <w:sz w:val="20"/>
          <w:szCs w:val="20"/>
        </w:rPr>
      </w:pPr>
      <w:r w:rsidRPr="00C40899">
        <w:rPr>
          <w:rFonts w:ascii="標楷體" w:eastAsia="標楷體" w:hAnsi="標楷體" w:hint="eastAsia"/>
          <w:sz w:val="20"/>
          <w:szCs w:val="20"/>
        </w:rPr>
        <w:t>中華民國101年11月21日北府法規字第1012905632 號令訂定發布</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第一條  　本辦法依幼兒教育及照顧法（以下簡稱本法）第三十八條第一項及第五項規定訂定之。</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第二條  　本辦法適用對象為設立於新北市之教保服務機構，其類型如下：</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一、公立幼兒園。</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二、私立教保服務機構：</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（一）私立幼兒園。（二）社區互助教保服務中心。（三）部落互助教保服務中心。</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前項私立幼兒園不含非營利幼兒園。</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第三條    教保服務機構收費項目及用途如下：</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一、學費：用以支付與教保活動直接相關之人事費用。</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二、雜費：用以支付與教保活動間接相關之設備購置費、修繕費、維護費、水電費及業務費；私立教保服務機構並得用以支付土地或建築物租賃費，或其他庶務人員之人事費用。</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三、代辦費：教保服務機構代為辦理幼兒相關事務之下列費用：</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（一）材料費：輔助教學主題所必要之教學素材。但不得支應於購置才藝（能）教學用品。</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（二）活動費：教學及各類活動所需物品及相關費用等。但不得支應於才藝（能）學習活動費用及非幼兒團體旅遊。</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（三）午餐費：午餐之食材、廚（餐）具及燃料費等。</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（四）點心費：每日上、下午點心之食材、廚（餐）具及燃料費等。</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（五）交通費：幼童專用車之油電費、保養修繕、保險及規費等。</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（六）延長照顧服務費：學期教保服務起迄日期間辦理平日課後延長照顧服務，相關人員鐘點費及行政支出等。</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（七）臨時照顧服務費：經新北市政府（以下簡稱本府）核准辦理之臨時照顧服務，相關人員鐘點費及行政支出等。</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（八）保險費：幼兒團體保險費。</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（九）家長會費：幼兒園家長會之行政及業務等庶務費用。</w:t>
      </w:r>
    </w:p>
    <w:p w:rsidR="00C40899"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（十）其他費用：代購運動服（制服、圍兜）、書包及餐具之費用，或辦理戶外教學之門票及租賃車輛或搭乘大眾運</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輸工具之費用。</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四、行政作業費：指私立教保服務機構於學期教保服務起始日前辦理招生作業所需之各項管理費用。</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公立幼兒園延長照顧服務費相關規定，由本府另定之。</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教保服務機構不得向幼兒之法定代理人收取第一項各款所定項目以外之費用。但得視實際需求，減列收費項目。</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第一項第三款第十目之其他費用，幼兒之法定代理人得自行決定購買或參加，教保服務機構不得強制收取。</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第一項第四款之行政作業費，不得高於當學期收取之學費總額百分之十，最高以新臺幣一千五百元為限，並應於幼兒</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 xml:space="preserve">進入私立教保服務機構接受教保服務後，全額折抵學費及雜費。 　</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第四條  　公立幼兒園應收取之各項費用基準。</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私立教保服務機構應依第三條所定收費項目，自訂次學年度之收費數額，並於每年六月三十日前報本府備查後，始得</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 xml:space="preserve">向幼兒之法定代理人收取費用。 　</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第五條  　教保服務機構之收退費基準、收費項目與數額及減免收費規定，應於每學期開始前一個月，公告於本府及教育部指定</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網站。</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教保服務機構應於收費規定、繳費與退費收據，註記收退費基準及全學期教保服務起迄日，並由教保服務機構及幼兒</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 xml:space="preserve">之法定代理人各執一份。         　</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第六條  　幼兒中途進入教保服務機構者，公立幼兒園之收費，按其當月就讀日數比例計算；私立教保服務機構之收費，以其實</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際進入教保服務機構日為收費基準日，全學期收費項目按就讀月數比例計算，每月收費項目按就讀日數比例計算。</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前項幼兒之保險費及家長會費，依學生與幼兒團體保險及家長會設置相關規定收費。</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lastRenderedPageBreak/>
        <w:t>第七條    幼兒因故無法就讀而離開教保服務機構，教保服務機構應依下列規定辦理退費：</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一、公立幼兒園：</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（一）學期教保服務起始日前提出無法就讀者，全數退還繳交費用。</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（二）學期教保服務起始日後離開者，按當月就讀日數比例退還繳交費用。</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二、私立教保服務機構：</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（一）學費及雜費：</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1、學期教保服務起始日前，提出無法就讀者，全數退還繳交費用。</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2、學期教保服務起始日後，未逾學期三分之一離開者，退還三分之二。</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w:t>
      </w:r>
      <w:r w:rsidR="008B6789" w:rsidRPr="00C40899">
        <w:rPr>
          <w:rFonts w:ascii="標楷體" w:eastAsia="標楷體" w:hAnsi="標楷體" w:hint="eastAsia"/>
          <w:sz w:val="20"/>
          <w:szCs w:val="20"/>
        </w:rPr>
        <w:t xml:space="preserve">           </w:t>
      </w:r>
      <w:r w:rsidRPr="00C40899">
        <w:rPr>
          <w:rFonts w:ascii="標楷體" w:eastAsia="標楷體" w:hAnsi="標楷體" w:hint="eastAsia"/>
          <w:sz w:val="20"/>
          <w:szCs w:val="20"/>
        </w:rPr>
        <w:t>3、學期教保服務起始日後，逾學期三分之一，未逾學期三分之二離開者，退還三分之一。</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 xml:space="preserve"> 4、學期教保服務起始日後，逾學期三分之二離開者，不予退費。</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（二）保險費及家長會費以外之代辦費：</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1、全學期收費項目，按就讀月數比例退費。</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 xml:space="preserve"> 2、每月收費項目，按離開當月就讀日數比例退費。</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 xml:space="preserve"> 3、已製成成品者，不予退費，並發還成品。</w:t>
      </w:r>
    </w:p>
    <w:p w:rsidR="008B678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私立教保服務機構有下列事由之一，致幼兒離開教保服務機構者，應於幼兒離開教保服務機</w:t>
      </w:r>
    </w:p>
    <w:p w:rsidR="008B6789"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構之次日起十日內，以其實際離開教保服務機構日為退費基準日，全學期收費項目按就讀月</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數比例，每月收費項目按離開當月就讀日數比例計算退費：</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一、未經核准擅自停辦教保服務。</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二、擅自變更教保服務地點。</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三、因違反規定經停止招生、停辦、撤銷或廢止設立許可。</w:t>
      </w:r>
    </w:p>
    <w:p w:rsidR="008B678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四、教保服務機構之負責人、教保服務人員或其他服務人員，對幼兒有身心虐待、不當管教或</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其他不當對待之行為並經裁罰。</w:t>
      </w:r>
    </w:p>
    <w:p w:rsidR="00DF7498"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C40899" w:rsidRPr="00C40899">
        <w:rPr>
          <w:rFonts w:ascii="標楷體" w:eastAsia="標楷體" w:hAnsi="標楷體" w:hint="eastAsia"/>
          <w:sz w:val="20"/>
          <w:szCs w:val="20"/>
        </w:rPr>
        <w:t xml:space="preserve">    </w:t>
      </w:r>
      <w:r w:rsidRPr="00C40899">
        <w:rPr>
          <w:rFonts w:ascii="標楷體" w:eastAsia="標楷體" w:hAnsi="標楷體" w:hint="eastAsia"/>
          <w:sz w:val="20"/>
          <w:szCs w:val="20"/>
        </w:rPr>
        <w:t> </w:t>
      </w:r>
      <w:r w:rsidR="00DF7498" w:rsidRPr="00C40899">
        <w:rPr>
          <w:rFonts w:ascii="標楷體" w:eastAsia="標楷體" w:hAnsi="標楷體" w:hint="eastAsia"/>
          <w:sz w:val="20"/>
          <w:szCs w:val="20"/>
        </w:rPr>
        <w:t xml:space="preserve">前二項幼兒之保險費及家長會費，依學生與幼兒團體保險及家長會設置相關規定退費。         　</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第八條  　有下列情形之ㄧ者，公立幼兒園按當月請假、停課或放假日數比例，退還繳交費用；私立教保服務機構按當月請假、</w:t>
      </w:r>
    </w:p>
    <w:p w:rsidR="00C40899"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停課或放假日數比例，退還請假、停課或放假期間之午餐費、點心費、交通費及按日或按次計算之延長照顧服務費等</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代辦費項目，其餘項目不予退費：</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一、幼兒因故請假，於請假日前辦妥請假手續，且實際請假日數連續達上課日五日以上。</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二、因法定傳染病、流行病或流行性疫情強制停課，幼兒於停課期間配合停課。</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三、國定假日、農曆除夕與春節假期等連續假日達五日（含例假日）以上。</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前項第三款之退費，採事先扣除方式辦理。但辦理補課之彈性放假日，不予退費。   </w:t>
      </w:r>
    </w:p>
    <w:p w:rsidR="008B678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第九條  　前三條所稱就讀（請假、停課或放假）日數比例，以當月幼兒實際就讀（請假、停課或放</w:t>
      </w:r>
    </w:p>
    <w:p w:rsidR="00C40899" w:rsidRPr="00C40899" w:rsidRDefault="008B678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C40899"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假）日數除以教保服務機構教保服務之日數計算；就讀月數比例，以全學期幼兒實際就讀月</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數除以教保服務機構教保服務之月數計算，未滿一個月者，按就讀日數比例計算。</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第十條  　準公共幼兒園之收退費，準用本辦法第三條第一項、第三項與第四項、第四條第二項、第五條、第九條、第十一條及</w:t>
      </w:r>
    </w:p>
    <w:p w:rsidR="00DF7498" w:rsidRPr="00C40899" w:rsidRDefault="00C40899" w:rsidP="00DF7498">
      <w:pPr>
        <w:rPr>
          <w:rFonts w:ascii="標楷體" w:eastAsia="標楷體" w:hAnsi="標楷體"/>
          <w:sz w:val="20"/>
          <w:szCs w:val="20"/>
        </w:rPr>
      </w:pPr>
      <w:r w:rsidRPr="00C40899">
        <w:rPr>
          <w:rFonts w:ascii="標楷體" w:eastAsia="標楷體" w:hAnsi="標楷體" w:hint="eastAsia"/>
          <w:sz w:val="20"/>
          <w:szCs w:val="20"/>
        </w:rPr>
        <w:t xml:space="preserve">          </w:t>
      </w:r>
      <w:r w:rsidR="00DF7498" w:rsidRPr="00C40899">
        <w:rPr>
          <w:rFonts w:ascii="標楷體" w:eastAsia="標楷體" w:hAnsi="標楷體" w:hint="eastAsia"/>
          <w:sz w:val="20"/>
          <w:szCs w:val="20"/>
        </w:rPr>
        <w:t>第六條至第八條公立幼兒園計算基準之規定。但不含第三條行政作業費之規定。</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          職場互助教保服務中心之收退費，除職場互助式教保服 務實施辦法另有規定外，準用本辦法之規定。</w:t>
      </w:r>
    </w:p>
    <w:p w:rsidR="00C40899"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第十一條  教保服務機構之收退費違反本辦法者，除依本法規定處罰外，並應退還違法收取或應退之費用。</w:t>
      </w:r>
    </w:p>
    <w:p w:rsidR="00DF7498" w:rsidRPr="00C40899" w:rsidRDefault="00DF7498" w:rsidP="00DF7498">
      <w:pPr>
        <w:rPr>
          <w:rFonts w:ascii="標楷體" w:eastAsia="標楷體" w:hAnsi="標楷體"/>
          <w:sz w:val="20"/>
          <w:szCs w:val="20"/>
        </w:rPr>
      </w:pPr>
      <w:r w:rsidRPr="00C40899">
        <w:rPr>
          <w:rFonts w:ascii="標楷體" w:eastAsia="標楷體" w:hAnsi="標楷體" w:hint="eastAsia"/>
          <w:sz w:val="20"/>
          <w:szCs w:val="20"/>
        </w:rPr>
        <w:t>第十二條  本辦法自發布日施行。</w:t>
      </w:r>
    </w:p>
    <w:p w:rsidR="00176ED0" w:rsidRDefault="00176ED0">
      <w:pPr>
        <w:rPr>
          <w:rFonts w:ascii="標楷體" w:eastAsia="標楷體" w:hAnsi="標楷體"/>
          <w:sz w:val="20"/>
          <w:szCs w:val="20"/>
        </w:rPr>
      </w:pPr>
    </w:p>
    <w:p w:rsidR="00C40899" w:rsidRPr="002A296A" w:rsidRDefault="00C40899" w:rsidP="00C40899">
      <w:pPr>
        <w:jc w:val="right"/>
        <w:rPr>
          <w:rFonts w:ascii="標楷體" w:eastAsia="標楷體" w:hAnsi="標楷體"/>
        </w:rPr>
      </w:pPr>
      <w:r>
        <w:rPr>
          <w:rFonts w:ascii="標楷體" w:eastAsia="標楷體" w:hAnsi="標楷體" w:hint="eastAsia"/>
          <w:sz w:val="20"/>
          <w:szCs w:val="20"/>
        </w:rPr>
        <w:t xml:space="preserve">                                                               </w:t>
      </w:r>
      <w:r w:rsidRPr="002A296A">
        <w:rPr>
          <w:rFonts w:ascii="標楷體" w:eastAsia="標楷體" w:hAnsi="標楷體" w:hint="eastAsia"/>
        </w:rPr>
        <w:t>新北市私立格登幼兒園</w:t>
      </w:r>
      <w:bookmarkStart w:id="0" w:name="_GoBack"/>
      <w:r w:rsidR="00FB422B">
        <w:rPr>
          <w:rFonts w:ascii="標楷體" w:eastAsia="標楷體" w:hAnsi="標楷體" w:hint="eastAsia"/>
        </w:rPr>
        <w:t>111</w:t>
      </w:r>
      <w:r w:rsidRPr="002A296A">
        <w:rPr>
          <w:rFonts w:ascii="標楷體" w:eastAsia="標楷體" w:hAnsi="標楷體" w:hint="eastAsia"/>
        </w:rPr>
        <w:t>.</w:t>
      </w:r>
      <w:r>
        <w:rPr>
          <w:rFonts w:ascii="標楷體" w:eastAsia="標楷體" w:hAnsi="標楷體" w:hint="eastAsia"/>
        </w:rPr>
        <w:t>1</w:t>
      </w:r>
      <w:r w:rsidR="00FB422B">
        <w:rPr>
          <w:rFonts w:ascii="標楷體" w:eastAsia="標楷體" w:hAnsi="標楷體" w:hint="eastAsia"/>
        </w:rPr>
        <w:t>2</w:t>
      </w:r>
      <w:r w:rsidRPr="002A296A">
        <w:rPr>
          <w:rFonts w:ascii="標楷體" w:eastAsia="標楷體" w:hAnsi="標楷體" w:hint="eastAsia"/>
        </w:rPr>
        <w:t>.30</w:t>
      </w:r>
      <w:r w:rsidR="00AC04FC">
        <w:rPr>
          <w:rFonts w:ascii="標楷體" w:eastAsia="標楷體" w:hAnsi="標楷體" w:hint="eastAsia"/>
        </w:rPr>
        <w:t>公告</w:t>
      </w:r>
    </w:p>
    <w:bookmarkEnd w:id="0"/>
    <w:p w:rsidR="00C40899" w:rsidRPr="00C40899" w:rsidRDefault="00C40899">
      <w:pPr>
        <w:rPr>
          <w:rFonts w:ascii="標楷體" w:eastAsia="標楷體" w:hAnsi="標楷體"/>
          <w:sz w:val="20"/>
          <w:szCs w:val="20"/>
        </w:rPr>
      </w:pPr>
    </w:p>
    <w:sectPr w:rsidR="00C40899" w:rsidRPr="00C40899" w:rsidSect="00C40899">
      <w:pgSz w:w="11906" w:h="16838"/>
      <w:pgMar w:top="454" w:right="340" w:bottom="45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8A" w:rsidRDefault="00CC048A" w:rsidP="00DF7498">
      <w:r>
        <w:separator/>
      </w:r>
    </w:p>
  </w:endnote>
  <w:endnote w:type="continuationSeparator" w:id="0">
    <w:p w:rsidR="00CC048A" w:rsidRDefault="00CC048A" w:rsidP="00DF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8A" w:rsidRDefault="00CC048A" w:rsidP="00DF7498">
      <w:r>
        <w:separator/>
      </w:r>
    </w:p>
  </w:footnote>
  <w:footnote w:type="continuationSeparator" w:id="0">
    <w:p w:rsidR="00CC048A" w:rsidRDefault="00CC048A" w:rsidP="00DF7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89"/>
    <w:rsid w:val="00127011"/>
    <w:rsid w:val="00176ED0"/>
    <w:rsid w:val="00386122"/>
    <w:rsid w:val="00762C89"/>
    <w:rsid w:val="008B6789"/>
    <w:rsid w:val="00AC04FC"/>
    <w:rsid w:val="00C40899"/>
    <w:rsid w:val="00C968C0"/>
    <w:rsid w:val="00CC048A"/>
    <w:rsid w:val="00DF7498"/>
    <w:rsid w:val="00FB4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2B1EAB-D000-41B9-B41B-F6A5D5B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98"/>
    <w:pPr>
      <w:tabs>
        <w:tab w:val="center" w:pos="4153"/>
        <w:tab w:val="right" w:pos="8306"/>
      </w:tabs>
      <w:snapToGrid w:val="0"/>
    </w:pPr>
    <w:rPr>
      <w:sz w:val="20"/>
      <w:szCs w:val="20"/>
    </w:rPr>
  </w:style>
  <w:style w:type="character" w:customStyle="1" w:styleId="a4">
    <w:name w:val="頁首 字元"/>
    <w:basedOn w:val="a0"/>
    <w:link w:val="a3"/>
    <w:uiPriority w:val="99"/>
    <w:rsid w:val="00DF7498"/>
    <w:rPr>
      <w:sz w:val="20"/>
      <w:szCs w:val="20"/>
    </w:rPr>
  </w:style>
  <w:style w:type="paragraph" w:styleId="a5">
    <w:name w:val="footer"/>
    <w:basedOn w:val="a"/>
    <w:link w:val="a6"/>
    <w:uiPriority w:val="99"/>
    <w:unhideWhenUsed/>
    <w:rsid w:val="00DF7498"/>
    <w:pPr>
      <w:tabs>
        <w:tab w:val="center" w:pos="4153"/>
        <w:tab w:val="right" w:pos="8306"/>
      </w:tabs>
      <w:snapToGrid w:val="0"/>
    </w:pPr>
    <w:rPr>
      <w:sz w:val="20"/>
      <w:szCs w:val="20"/>
    </w:rPr>
  </w:style>
  <w:style w:type="character" w:customStyle="1" w:styleId="a6">
    <w:name w:val="頁尾 字元"/>
    <w:basedOn w:val="a0"/>
    <w:link w:val="a5"/>
    <w:uiPriority w:val="99"/>
    <w:rsid w:val="00DF7498"/>
    <w:rPr>
      <w:sz w:val="20"/>
      <w:szCs w:val="20"/>
    </w:rPr>
  </w:style>
  <w:style w:type="character" w:styleId="a7">
    <w:name w:val="Hyperlink"/>
    <w:basedOn w:val="a0"/>
    <w:uiPriority w:val="99"/>
    <w:unhideWhenUsed/>
    <w:rsid w:val="00DF7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94513">
      <w:bodyDiv w:val="1"/>
      <w:marLeft w:val="0"/>
      <w:marRight w:val="0"/>
      <w:marTop w:val="0"/>
      <w:marBottom w:val="0"/>
      <w:divBdr>
        <w:top w:val="none" w:sz="0" w:space="0" w:color="auto"/>
        <w:left w:val="none" w:sz="0" w:space="0" w:color="auto"/>
        <w:bottom w:val="none" w:sz="0" w:space="0" w:color="auto"/>
        <w:right w:val="none" w:sz="0" w:space="0" w:color="auto"/>
      </w:divBdr>
      <w:divsChild>
        <w:div w:id="946040296">
          <w:marLeft w:val="0"/>
          <w:marRight w:val="0"/>
          <w:marTop w:val="0"/>
          <w:marBottom w:val="0"/>
          <w:divBdr>
            <w:top w:val="none" w:sz="0" w:space="0" w:color="auto"/>
            <w:left w:val="none" w:sz="0" w:space="0" w:color="auto"/>
            <w:bottom w:val="none" w:sz="0" w:space="0" w:color="auto"/>
            <w:right w:val="none" w:sz="0" w:space="0" w:color="auto"/>
          </w:divBdr>
        </w:div>
        <w:div w:id="1994288588">
          <w:marLeft w:val="0"/>
          <w:marRight w:val="0"/>
          <w:marTop w:val="0"/>
          <w:marBottom w:val="0"/>
          <w:divBdr>
            <w:top w:val="none" w:sz="0" w:space="0" w:color="auto"/>
            <w:left w:val="none" w:sz="0" w:space="0" w:color="auto"/>
            <w:bottom w:val="none" w:sz="0" w:space="0" w:color="auto"/>
            <w:right w:val="none" w:sz="0" w:space="0" w:color="auto"/>
          </w:divBdr>
        </w:div>
        <w:div w:id="1625817516">
          <w:marLeft w:val="0"/>
          <w:marRight w:val="0"/>
          <w:marTop w:val="0"/>
          <w:marBottom w:val="0"/>
          <w:divBdr>
            <w:top w:val="none" w:sz="0" w:space="0" w:color="auto"/>
            <w:left w:val="none" w:sz="0" w:space="0" w:color="auto"/>
            <w:bottom w:val="none" w:sz="0" w:space="0" w:color="auto"/>
            <w:right w:val="none" w:sz="0" w:space="0" w:color="auto"/>
          </w:divBdr>
        </w:div>
        <w:div w:id="880900537">
          <w:marLeft w:val="0"/>
          <w:marRight w:val="0"/>
          <w:marTop w:val="0"/>
          <w:marBottom w:val="0"/>
          <w:divBdr>
            <w:top w:val="none" w:sz="0" w:space="0" w:color="auto"/>
            <w:left w:val="none" w:sz="0" w:space="0" w:color="auto"/>
            <w:bottom w:val="none" w:sz="0" w:space="0" w:color="auto"/>
            <w:right w:val="none" w:sz="0" w:space="0" w:color="auto"/>
          </w:divBdr>
        </w:div>
        <w:div w:id="1481773377">
          <w:marLeft w:val="0"/>
          <w:marRight w:val="0"/>
          <w:marTop w:val="0"/>
          <w:marBottom w:val="0"/>
          <w:divBdr>
            <w:top w:val="none" w:sz="0" w:space="0" w:color="auto"/>
            <w:left w:val="none" w:sz="0" w:space="0" w:color="auto"/>
            <w:bottom w:val="none" w:sz="0" w:space="0" w:color="auto"/>
            <w:right w:val="none" w:sz="0" w:space="0" w:color="auto"/>
          </w:divBdr>
        </w:div>
        <w:div w:id="1802962039">
          <w:marLeft w:val="0"/>
          <w:marRight w:val="0"/>
          <w:marTop w:val="0"/>
          <w:marBottom w:val="0"/>
          <w:divBdr>
            <w:top w:val="none" w:sz="0" w:space="0" w:color="auto"/>
            <w:left w:val="none" w:sz="0" w:space="0" w:color="auto"/>
            <w:bottom w:val="none" w:sz="0" w:space="0" w:color="auto"/>
            <w:right w:val="none" w:sz="0" w:space="0" w:color="auto"/>
          </w:divBdr>
        </w:div>
        <w:div w:id="1100419675">
          <w:marLeft w:val="0"/>
          <w:marRight w:val="0"/>
          <w:marTop w:val="0"/>
          <w:marBottom w:val="0"/>
          <w:divBdr>
            <w:top w:val="none" w:sz="0" w:space="0" w:color="auto"/>
            <w:left w:val="none" w:sz="0" w:space="0" w:color="auto"/>
            <w:bottom w:val="none" w:sz="0" w:space="0" w:color="auto"/>
            <w:right w:val="none" w:sz="0" w:space="0" w:color="auto"/>
          </w:divBdr>
        </w:div>
        <w:div w:id="1108499597">
          <w:marLeft w:val="0"/>
          <w:marRight w:val="0"/>
          <w:marTop w:val="0"/>
          <w:marBottom w:val="0"/>
          <w:divBdr>
            <w:top w:val="none" w:sz="0" w:space="0" w:color="auto"/>
            <w:left w:val="none" w:sz="0" w:space="0" w:color="auto"/>
            <w:bottom w:val="none" w:sz="0" w:space="0" w:color="auto"/>
            <w:right w:val="none" w:sz="0" w:space="0" w:color="auto"/>
          </w:divBdr>
        </w:div>
        <w:div w:id="713383033">
          <w:marLeft w:val="0"/>
          <w:marRight w:val="0"/>
          <w:marTop w:val="0"/>
          <w:marBottom w:val="0"/>
          <w:divBdr>
            <w:top w:val="none" w:sz="0" w:space="0" w:color="auto"/>
            <w:left w:val="none" w:sz="0" w:space="0" w:color="auto"/>
            <w:bottom w:val="none" w:sz="0" w:space="0" w:color="auto"/>
            <w:right w:val="none" w:sz="0" w:space="0" w:color="auto"/>
          </w:divBdr>
        </w:div>
        <w:div w:id="781918841">
          <w:marLeft w:val="0"/>
          <w:marRight w:val="0"/>
          <w:marTop w:val="0"/>
          <w:marBottom w:val="0"/>
          <w:divBdr>
            <w:top w:val="none" w:sz="0" w:space="0" w:color="auto"/>
            <w:left w:val="none" w:sz="0" w:space="0" w:color="auto"/>
            <w:bottom w:val="none" w:sz="0" w:space="0" w:color="auto"/>
            <w:right w:val="none" w:sz="0" w:space="0" w:color="auto"/>
          </w:divBdr>
        </w:div>
        <w:div w:id="206915394">
          <w:marLeft w:val="0"/>
          <w:marRight w:val="0"/>
          <w:marTop w:val="0"/>
          <w:marBottom w:val="0"/>
          <w:divBdr>
            <w:top w:val="none" w:sz="0" w:space="0" w:color="auto"/>
            <w:left w:val="none" w:sz="0" w:space="0" w:color="auto"/>
            <w:bottom w:val="none" w:sz="0" w:space="0" w:color="auto"/>
            <w:right w:val="none" w:sz="0" w:space="0" w:color="auto"/>
          </w:divBdr>
        </w:div>
        <w:div w:id="1331058836">
          <w:marLeft w:val="0"/>
          <w:marRight w:val="0"/>
          <w:marTop w:val="0"/>
          <w:marBottom w:val="0"/>
          <w:divBdr>
            <w:top w:val="none" w:sz="0" w:space="0" w:color="auto"/>
            <w:left w:val="none" w:sz="0" w:space="0" w:color="auto"/>
            <w:bottom w:val="none" w:sz="0" w:space="0" w:color="auto"/>
            <w:right w:val="none" w:sz="0" w:space="0" w:color="auto"/>
          </w:divBdr>
        </w:div>
        <w:div w:id="1227498981">
          <w:marLeft w:val="0"/>
          <w:marRight w:val="0"/>
          <w:marTop w:val="0"/>
          <w:marBottom w:val="0"/>
          <w:divBdr>
            <w:top w:val="none" w:sz="0" w:space="0" w:color="auto"/>
            <w:left w:val="none" w:sz="0" w:space="0" w:color="auto"/>
            <w:bottom w:val="none" w:sz="0" w:space="0" w:color="auto"/>
            <w:right w:val="none" w:sz="0" w:space="0" w:color="auto"/>
          </w:divBdr>
        </w:div>
        <w:div w:id="1741321000">
          <w:marLeft w:val="0"/>
          <w:marRight w:val="0"/>
          <w:marTop w:val="0"/>
          <w:marBottom w:val="0"/>
          <w:divBdr>
            <w:top w:val="none" w:sz="0" w:space="0" w:color="auto"/>
            <w:left w:val="none" w:sz="0" w:space="0" w:color="auto"/>
            <w:bottom w:val="none" w:sz="0" w:space="0" w:color="auto"/>
            <w:right w:val="none" w:sz="0" w:space="0" w:color="auto"/>
          </w:divBdr>
        </w:div>
        <w:div w:id="1709404474">
          <w:marLeft w:val="0"/>
          <w:marRight w:val="0"/>
          <w:marTop w:val="0"/>
          <w:marBottom w:val="0"/>
          <w:divBdr>
            <w:top w:val="none" w:sz="0" w:space="0" w:color="auto"/>
            <w:left w:val="none" w:sz="0" w:space="0" w:color="auto"/>
            <w:bottom w:val="none" w:sz="0" w:space="0" w:color="auto"/>
            <w:right w:val="none" w:sz="0" w:space="0" w:color="auto"/>
          </w:divBdr>
        </w:div>
        <w:div w:id="1810392564">
          <w:marLeft w:val="0"/>
          <w:marRight w:val="0"/>
          <w:marTop w:val="0"/>
          <w:marBottom w:val="0"/>
          <w:divBdr>
            <w:top w:val="none" w:sz="0" w:space="0" w:color="auto"/>
            <w:left w:val="none" w:sz="0" w:space="0" w:color="auto"/>
            <w:bottom w:val="none" w:sz="0" w:space="0" w:color="auto"/>
            <w:right w:val="none" w:sz="0" w:space="0" w:color="auto"/>
          </w:divBdr>
        </w:div>
        <w:div w:id="1486705824">
          <w:marLeft w:val="0"/>
          <w:marRight w:val="0"/>
          <w:marTop w:val="0"/>
          <w:marBottom w:val="0"/>
          <w:divBdr>
            <w:top w:val="none" w:sz="0" w:space="0" w:color="auto"/>
            <w:left w:val="none" w:sz="0" w:space="0" w:color="auto"/>
            <w:bottom w:val="none" w:sz="0" w:space="0" w:color="auto"/>
            <w:right w:val="none" w:sz="0" w:space="0" w:color="auto"/>
          </w:divBdr>
        </w:div>
        <w:div w:id="369766452">
          <w:marLeft w:val="0"/>
          <w:marRight w:val="0"/>
          <w:marTop w:val="0"/>
          <w:marBottom w:val="0"/>
          <w:divBdr>
            <w:top w:val="none" w:sz="0" w:space="0" w:color="auto"/>
            <w:left w:val="none" w:sz="0" w:space="0" w:color="auto"/>
            <w:bottom w:val="none" w:sz="0" w:space="0" w:color="auto"/>
            <w:right w:val="none" w:sz="0" w:space="0" w:color="auto"/>
          </w:divBdr>
        </w:div>
        <w:div w:id="1621301684">
          <w:marLeft w:val="0"/>
          <w:marRight w:val="0"/>
          <w:marTop w:val="0"/>
          <w:marBottom w:val="0"/>
          <w:divBdr>
            <w:top w:val="none" w:sz="0" w:space="0" w:color="auto"/>
            <w:left w:val="none" w:sz="0" w:space="0" w:color="auto"/>
            <w:bottom w:val="none" w:sz="0" w:space="0" w:color="auto"/>
            <w:right w:val="none" w:sz="0" w:space="0" w:color="auto"/>
          </w:divBdr>
        </w:div>
        <w:div w:id="768240907">
          <w:marLeft w:val="0"/>
          <w:marRight w:val="0"/>
          <w:marTop w:val="0"/>
          <w:marBottom w:val="0"/>
          <w:divBdr>
            <w:top w:val="none" w:sz="0" w:space="0" w:color="auto"/>
            <w:left w:val="none" w:sz="0" w:space="0" w:color="auto"/>
            <w:bottom w:val="none" w:sz="0" w:space="0" w:color="auto"/>
            <w:right w:val="none" w:sz="0" w:space="0" w:color="auto"/>
          </w:divBdr>
        </w:div>
        <w:div w:id="1837652226">
          <w:marLeft w:val="0"/>
          <w:marRight w:val="0"/>
          <w:marTop w:val="0"/>
          <w:marBottom w:val="0"/>
          <w:divBdr>
            <w:top w:val="none" w:sz="0" w:space="0" w:color="auto"/>
            <w:left w:val="none" w:sz="0" w:space="0" w:color="auto"/>
            <w:bottom w:val="none" w:sz="0" w:space="0" w:color="auto"/>
            <w:right w:val="none" w:sz="0" w:space="0" w:color="auto"/>
          </w:divBdr>
        </w:div>
        <w:div w:id="1218738887">
          <w:marLeft w:val="0"/>
          <w:marRight w:val="0"/>
          <w:marTop w:val="0"/>
          <w:marBottom w:val="0"/>
          <w:divBdr>
            <w:top w:val="none" w:sz="0" w:space="0" w:color="auto"/>
            <w:left w:val="none" w:sz="0" w:space="0" w:color="auto"/>
            <w:bottom w:val="none" w:sz="0" w:space="0" w:color="auto"/>
            <w:right w:val="none" w:sz="0" w:space="0" w:color="auto"/>
          </w:divBdr>
        </w:div>
        <w:div w:id="1152016710">
          <w:marLeft w:val="0"/>
          <w:marRight w:val="0"/>
          <w:marTop w:val="0"/>
          <w:marBottom w:val="0"/>
          <w:divBdr>
            <w:top w:val="none" w:sz="0" w:space="0" w:color="auto"/>
            <w:left w:val="none" w:sz="0" w:space="0" w:color="auto"/>
            <w:bottom w:val="none" w:sz="0" w:space="0" w:color="auto"/>
            <w:right w:val="none" w:sz="0" w:space="0" w:color="auto"/>
          </w:divBdr>
        </w:div>
        <w:div w:id="1728066246">
          <w:marLeft w:val="0"/>
          <w:marRight w:val="0"/>
          <w:marTop w:val="0"/>
          <w:marBottom w:val="0"/>
          <w:divBdr>
            <w:top w:val="none" w:sz="0" w:space="0" w:color="auto"/>
            <w:left w:val="none" w:sz="0" w:space="0" w:color="auto"/>
            <w:bottom w:val="none" w:sz="0" w:space="0" w:color="auto"/>
            <w:right w:val="none" w:sz="0" w:space="0" w:color="auto"/>
          </w:divBdr>
        </w:div>
        <w:div w:id="2144342256">
          <w:marLeft w:val="0"/>
          <w:marRight w:val="0"/>
          <w:marTop w:val="0"/>
          <w:marBottom w:val="0"/>
          <w:divBdr>
            <w:top w:val="none" w:sz="0" w:space="0" w:color="auto"/>
            <w:left w:val="none" w:sz="0" w:space="0" w:color="auto"/>
            <w:bottom w:val="none" w:sz="0" w:space="0" w:color="auto"/>
            <w:right w:val="none" w:sz="0" w:space="0" w:color="auto"/>
          </w:divBdr>
        </w:div>
        <w:div w:id="1560896453">
          <w:marLeft w:val="0"/>
          <w:marRight w:val="0"/>
          <w:marTop w:val="0"/>
          <w:marBottom w:val="0"/>
          <w:divBdr>
            <w:top w:val="none" w:sz="0" w:space="0" w:color="auto"/>
            <w:left w:val="none" w:sz="0" w:space="0" w:color="auto"/>
            <w:bottom w:val="none" w:sz="0" w:space="0" w:color="auto"/>
            <w:right w:val="none" w:sz="0" w:space="0" w:color="auto"/>
          </w:divBdr>
        </w:div>
        <w:div w:id="498421014">
          <w:marLeft w:val="0"/>
          <w:marRight w:val="0"/>
          <w:marTop w:val="0"/>
          <w:marBottom w:val="0"/>
          <w:divBdr>
            <w:top w:val="none" w:sz="0" w:space="0" w:color="auto"/>
            <w:left w:val="none" w:sz="0" w:space="0" w:color="auto"/>
            <w:bottom w:val="none" w:sz="0" w:space="0" w:color="auto"/>
            <w:right w:val="none" w:sz="0" w:space="0" w:color="auto"/>
          </w:divBdr>
        </w:div>
        <w:div w:id="1848446514">
          <w:marLeft w:val="0"/>
          <w:marRight w:val="0"/>
          <w:marTop w:val="0"/>
          <w:marBottom w:val="0"/>
          <w:divBdr>
            <w:top w:val="none" w:sz="0" w:space="0" w:color="auto"/>
            <w:left w:val="none" w:sz="0" w:space="0" w:color="auto"/>
            <w:bottom w:val="none" w:sz="0" w:space="0" w:color="auto"/>
            <w:right w:val="none" w:sz="0" w:space="0" w:color="auto"/>
          </w:divBdr>
        </w:div>
        <w:div w:id="719093380">
          <w:marLeft w:val="0"/>
          <w:marRight w:val="0"/>
          <w:marTop w:val="0"/>
          <w:marBottom w:val="0"/>
          <w:divBdr>
            <w:top w:val="none" w:sz="0" w:space="0" w:color="auto"/>
            <w:left w:val="none" w:sz="0" w:space="0" w:color="auto"/>
            <w:bottom w:val="none" w:sz="0" w:space="0" w:color="auto"/>
            <w:right w:val="none" w:sz="0" w:space="0" w:color="auto"/>
          </w:divBdr>
        </w:div>
        <w:div w:id="1156730186">
          <w:marLeft w:val="0"/>
          <w:marRight w:val="0"/>
          <w:marTop w:val="0"/>
          <w:marBottom w:val="0"/>
          <w:divBdr>
            <w:top w:val="none" w:sz="0" w:space="0" w:color="auto"/>
            <w:left w:val="none" w:sz="0" w:space="0" w:color="auto"/>
            <w:bottom w:val="none" w:sz="0" w:space="0" w:color="auto"/>
            <w:right w:val="none" w:sz="0" w:space="0" w:color="auto"/>
          </w:divBdr>
        </w:div>
        <w:div w:id="845485423">
          <w:marLeft w:val="0"/>
          <w:marRight w:val="0"/>
          <w:marTop w:val="0"/>
          <w:marBottom w:val="0"/>
          <w:divBdr>
            <w:top w:val="none" w:sz="0" w:space="0" w:color="auto"/>
            <w:left w:val="none" w:sz="0" w:space="0" w:color="auto"/>
            <w:bottom w:val="none" w:sz="0" w:space="0" w:color="auto"/>
            <w:right w:val="none" w:sz="0" w:space="0" w:color="auto"/>
          </w:divBdr>
        </w:div>
        <w:div w:id="1120689239">
          <w:marLeft w:val="0"/>
          <w:marRight w:val="0"/>
          <w:marTop w:val="0"/>
          <w:marBottom w:val="0"/>
          <w:divBdr>
            <w:top w:val="none" w:sz="0" w:space="0" w:color="auto"/>
            <w:left w:val="none" w:sz="0" w:space="0" w:color="auto"/>
            <w:bottom w:val="none" w:sz="0" w:space="0" w:color="auto"/>
            <w:right w:val="none" w:sz="0" w:space="0" w:color="auto"/>
          </w:divBdr>
        </w:div>
        <w:div w:id="197203165">
          <w:marLeft w:val="0"/>
          <w:marRight w:val="0"/>
          <w:marTop w:val="0"/>
          <w:marBottom w:val="0"/>
          <w:divBdr>
            <w:top w:val="none" w:sz="0" w:space="0" w:color="auto"/>
            <w:left w:val="none" w:sz="0" w:space="0" w:color="auto"/>
            <w:bottom w:val="none" w:sz="0" w:space="0" w:color="auto"/>
            <w:right w:val="none" w:sz="0" w:space="0" w:color="auto"/>
          </w:divBdr>
        </w:div>
        <w:div w:id="2070959855">
          <w:marLeft w:val="0"/>
          <w:marRight w:val="0"/>
          <w:marTop w:val="0"/>
          <w:marBottom w:val="0"/>
          <w:divBdr>
            <w:top w:val="none" w:sz="0" w:space="0" w:color="auto"/>
            <w:left w:val="none" w:sz="0" w:space="0" w:color="auto"/>
            <w:bottom w:val="none" w:sz="0" w:space="0" w:color="auto"/>
            <w:right w:val="none" w:sz="0" w:space="0" w:color="auto"/>
          </w:divBdr>
        </w:div>
        <w:div w:id="704718625">
          <w:marLeft w:val="0"/>
          <w:marRight w:val="0"/>
          <w:marTop w:val="0"/>
          <w:marBottom w:val="0"/>
          <w:divBdr>
            <w:top w:val="none" w:sz="0" w:space="0" w:color="auto"/>
            <w:left w:val="none" w:sz="0" w:space="0" w:color="auto"/>
            <w:bottom w:val="none" w:sz="0" w:space="0" w:color="auto"/>
            <w:right w:val="none" w:sz="0" w:space="0" w:color="auto"/>
          </w:divBdr>
        </w:div>
        <w:div w:id="1132020217">
          <w:marLeft w:val="0"/>
          <w:marRight w:val="0"/>
          <w:marTop w:val="0"/>
          <w:marBottom w:val="0"/>
          <w:divBdr>
            <w:top w:val="none" w:sz="0" w:space="0" w:color="auto"/>
            <w:left w:val="none" w:sz="0" w:space="0" w:color="auto"/>
            <w:bottom w:val="none" w:sz="0" w:space="0" w:color="auto"/>
            <w:right w:val="none" w:sz="0" w:space="0" w:color="auto"/>
          </w:divBdr>
        </w:div>
        <w:div w:id="2004815064">
          <w:marLeft w:val="0"/>
          <w:marRight w:val="0"/>
          <w:marTop w:val="0"/>
          <w:marBottom w:val="0"/>
          <w:divBdr>
            <w:top w:val="none" w:sz="0" w:space="0" w:color="auto"/>
            <w:left w:val="none" w:sz="0" w:space="0" w:color="auto"/>
            <w:bottom w:val="none" w:sz="0" w:space="0" w:color="auto"/>
            <w:right w:val="none" w:sz="0" w:space="0" w:color="auto"/>
          </w:divBdr>
        </w:div>
        <w:div w:id="1417626572">
          <w:marLeft w:val="0"/>
          <w:marRight w:val="0"/>
          <w:marTop w:val="0"/>
          <w:marBottom w:val="0"/>
          <w:divBdr>
            <w:top w:val="none" w:sz="0" w:space="0" w:color="auto"/>
            <w:left w:val="none" w:sz="0" w:space="0" w:color="auto"/>
            <w:bottom w:val="none" w:sz="0" w:space="0" w:color="auto"/>
            <w:right w:val="none" w:sz="0" w:space="0" w:color="auto"/>
          </w:divBdr>
        </w:div>
        <w:div w:id="93285533">
          <w:marLeft w:val="0"/>
          <w:marRight w:val="0"/>
          <w:marTop w:val="0"/>
          <w:marBottom w:val="0"/>
          <w:divBdr>
            <w:top w:val="none" w:sz="0" w:space="0" w:color="auto"/>
            <w:left w:val="none" w:sz="0" w:space="0" w:color="auto"/>
            <w:bottom w:val="none" w:sz="0" w:space="0" w:color="auto"/>
            <w:right w:val="none" w:sz="0" w:space="0" w:color="auto"/>
          </w:divBdr>
        </w:div>
        <w:div w:id="1655135950">
          <w:marLeft w:val="0"/>
          <w:marRight w:val="0"/>
          <w:marTop w:val="0"/>
          <w:marBottom w:val="0"/>
          <w:divBdr>
            <w:top w:val="none" w:sz="0" w:space="0" w:color="auto"/>
            <w:left w:val="none" w:sz="0" w:space="0" w:color="auto"/>
            <w:bottom w:val="none" w:sz="0" w:space="0" w:color="auto"/>
            <w:right w:val="none" w:sz="0" w:space="0" w:color="auto"/>
          </w:divBdr>
        </w:div>
        <w:div w:id="757674227">
          <w:marLeft w:val="0"/>
          <w:marRight w:val="0"/>
          <w:marTop w:val="0"/>
          <w:marBottom w:val="0"/>
          <w:divBdr>
            <w:top w:val="none" w:sz="0" w:space="0" w:color="auto"/>
            <w:left w:val="none" w:sz="0" w:space="0" w:color="auto"/>
            <w:bottom w:val="none" w:sz="0" w:space="0" w:color="auto"/>
            <w:right w:val="none" w:sz="0" w:space="0" w:color="auto"/>
          </w:divBdr>
        </w:div>
        <w:div w:id="1791970368">
          <w:marLeft w:val="0"/>
          <w:marRight w:val="0"/>
          <w:marTop w:val="0"/>
          <w:marBottom w:val="0"/>
          <w:divBdr>
            <w:top w:val="none" w:sz="0" w:space="0" w:color="auto"/>
            <w:left w:val="none" w:sz="0" w:space="0" w:color="auto"/>
            <w:bottom w:val="none" w:sz="0" w:space="0" w:color="auto"/>
            <w:right w:val="none" w:sz="0" w:space="0" w:color="auto"/>
          </w:divBdr>
        </w:div>
        <w:div w:id="1122922093">
          <w:marLeft w:val="0"/>
          <w:marRight w:val="0"/>
          <w:marTop w:val="0"/>
          <w:marBottom w:val="0"/>
          <w:divBdr>
            <w:top w:val="none" w:sz="0" w:space="0" w:color="auto"/>
            <w:left w:val="none" w:sz="0" w:space="0" w:color="auto"/>
            <w:bottom w:val="none" w:sz="0" w:space="0" w:color="auto"/>
            <w:right w:val="none" w:sz="0" w:space="0" w:color="auto"/>
          </w:divBdr>
        </w:div>
        <w:div w:id="1963077939">
          <w:marLeft w:val="0"/>
          <w:marRight w:val="0"/>
          <w:marTop w:val="0"/>
          <w:marBottom w:val="0"/>
          <w:divBdr>
            <w:top w:val="none" w:sz="0" w:space="0" w:color="auto"/>
            <w:left w:val="none" w:sz="0" w:space="0" w:color="auto"/>
            <w:bottom w:val="none" w:sz="0" w:space="0" w:color="auto"/>
            <w:right w:val="none" w:sz="0" w:space="0" w:color="auto"/>
          </w:divBdr>
        </w:div>
        <w:div w:id="111946101">
          <w:marLeft w:val="0"/>
          <w:marRight w:val="0"/>
          <w:marTop w:val="0"/>
          <w:marBottom w:val="0"/>
          <w:divBdr>
            <w:top w:val="none" w:sz="0" w:space="0" w:color="auto"/>
            <w:left w:val="none" w:sz="0" w:space="0" w:color="auto"/>
            <w:bottom w:val="none" w:sz="0" w:space="0" w:color="auto"/>
            <w:right w:val="none" w:sz="0" w:space="0" w:color="auto"/>
          </w:divBdr>
        </w:div>
        <w:div w:id="1905800429">
          <w:marLeft w:val="0"/>
          <w:marRight w:val="0"/>
          <w:marTop w:val="0"/>
          <w:marBottom w:val="0"/>
          <w:divBdr>
            <w:top w:val="none" w:sz="0" w:space="0" w:color="auto"/>
            <w:left w:val="none" w:sz="0" w:space="0" w:color="auto"/>
            <w:bottom w:val="none" w:sz="0" w:space="0" w:color="auto"/>
            <w:right w:val="none" w:sz="0" w:space="0" w:color="auto"/>
          </w:divBdr>
        </w:div>
        <w:div w:id="2122647766">
          <w:marLeft w:val="0"/>
          <w:marRight w:val="0"/>
          <w:marTop w:val="0"/>
          <w:marBottom w:val="0"/>
          <w:divBdr>
            <w:top w:val="none" w:sz="0" w:space="0" w:color="auto"/>
            <w:left w:val="none" w:sz="0" w:space="0" w:color="auto"/>
            <w:bottom w:val="none" w:sz="0" w:space="0" w:color="auto"/>
            <w:right w:val="none" w:sz="0" w:space="0" w:color="auto"/>
          </w:divBdr>
        </w:div>
        <w:div w:id="240599496">
          <w:marLeft w:val="0"/>
          <w:marRight w:val="0"/>
          <w:marTop w:val="0"/>
          <w:marBottom w:val="0"/>
          <w:divBdr>
            <w:top w:val="none" w:sz="0" w:space="0" w:color="auto"/>
            <w:left w:val="none" w:sz="0" w:space="0" w:color="auto"/>
            <w:bottom w:val="none" w:sz="0" w:space="0" w:color="auto"/>
            <w:right w:val="none" w:sz="0" w:space="0" w:color="auto"/>
          </w:divBdr>
        </w:div>
        <w:div w:id="583298348">
          <w:marLeft w:val="0"/>
          <w:marRight w:val="0"/>
          <w:marTop w:val="0"/>
          <w:marBottom w:val="0"/>
          <w:divBdr>
            <w:top w:val="none" w:sz="0" w:space="0" w:color="auto"/>
            <w:left w:val="none" w:sz="0" w:space="0" w:color="auto"/>
            <w:bottom w:val="none" w:sz="0" w:space="0" w:color="auto"/>
            <w:right w:val="none" w:sz="0" w:space="0" w:color="auto"/>
          </w:divBdr>
        </w:div>
        <w:div w:id="1480924286">
          <w:marLeft w:val="0"/>
          <w:marRight w:val="0"/>
          <w:marTop w:val="0"/>
          <w:marBottom w:val="0"/>
          <w:divBdr>
            <w:top w:val="none" w:sz="0" w:space="0" w:color="auto"/>
            <w:left w:val="none" w:sz="0" w:space="0" w:color="auto"/>
            <w:bottom w:val="none" w:sz="0" w:space="0" w:color="auto"/>
            <w:right w:val="none" w:sz="0" w:space="0" w:color="auto"/>
          </w:divBdr>
        </w:div>
        <w:div w:id="703796620">
          <w:marLeft w:val="0"/>
          <w:marRight w:val="0"/>
          <w:marTop w:val="0"/>
          <w:marBottom w:val="0"/>
          <w:divBdr>
            <w:top w:val="none" w:sz="0" w:space="0" w:color="auto"/>
            <w:left w:val="none" w:sz="0" w:space="0" w:color="auto"/>
            <w:bottom w:val="none" w:sz="0" w:space="0" w:color="auto"/>
            <w:right w:val="none" w:sz="0" w:space="0" w:color="auto"/>
          </w:divBdr>
        </w:div>
        <w:div w:id="410809435">
          <w:marLeft w:val="0"/>
          <w:marRight w:val="0"/>
          <w:marTop w:val="0"/>
          <w:marBottom w:val="0"/>
          <w:divBdr>
            <w:top w:val="none" w:sz="0" w:space="0" w:color="auto"/>
            <w:left w:val="none" w:sz="0" w:space="0" w:color="auto"/>
            <w:bottom w:val="none" w:sz="0" w:space="0" w:color="auto"/>
            <w:right w:val="none" w:sz="0" w:space="0" w:color="auto"/>
          </w:divBdr>
        </w:div>
        <w:div w:id="1783574527">
          <w:marLeft w:val="0"/>
          <w:marRight w:val="0"/>
          <w:marTop w:val="0"/>
          <w:marBottom w:val="0"/>
          <w:divBdr>
            <w:top w:val="none" w:sz="0" w:space="0" w:color="auto"/>
            <w:left w:val="none" w:sz="0" w:space="0" w:color="auto"/>
            <w:bottom w:val="none" w:sz="0" w:space="0" w:color="auto"/>
            <w:right w:val="none" w:sz="0" w:space="0" w:color="auto"/>
          </w:divBdr>
        </w:div>
        <w:div w:id="1794593491">
          <w:marLeft w:val="0"/>
          <w:marRight w:val="0"/>
          <w:marTop w:val="0"/>
          <w:marBottom w:val="0"/>
          <w:divBdr>
            <w:top w:val="none" w:sz="0" w:space="0" w:color="auto"/>
            <w:left w:val="none" w:sz="0" w:space="0" w:color="auto"/>
            <w:bottom w:val="none" w:sz="0" w:space="0" w:color="auto"/>
            <w:right w:val="none" w:sz="0" w:space="0" w:color="auto"/>
          </w:divBdr>
        </w:div>
        <w:div w:id="262812151">
          <w:marLeft w:val="0"/>
          <w:marRight w:val="0"/>
          <w:marTop w:val="0"/>
          <w:marBottom w:val="0"/>
          <w:divBdr>
            <w:top w:val="none" w:sz="0" w:space="0" w:color="auto"/>
            <w:left w:val="none" w:sz="0" w:space="0" w:color="auto"/>
            <w:bottom w:val="none" w:sz="0" w:space="0" w:color="auto"/>
            <w:right w:val="none" w:sz="0" w:space="0" w:color="auto"/>
          </w:divBdr>
        </w:div>
        <w:div w:id="1787968383">
          <w:marLeft w:val="0"/>
          <w:marRight w:val="0"/>
          <w:marTop w:val="0"/>
          <w:marBottom w:val="0"/>
          <w:divBdr>
            <w:top w:val="none" w:sz="0" w:space="0" w:color="auto"/>
            <w:left w:val="none" w:sz="0" w:space="0" w:color="auto"/>
            <w:bottom w:val="none" w:sz="0" w:space="0" w:color="auto"/>
            <w:right w:val="none" w:sz="0" w:space="0" w:color="auto"/>
          </w:divBdr>
        </w:div>
        <w:div w:id="246351709">
          <w:marLeft w:val="0"/>
          <w:marRight w:val="0"/>
          <w:marTop w:val="0"/>
          <w:marBottom w:val="0"/>
          <w:divBdr>
            <w:top w:val="none" w:sz="0" w:space="0" w:color="auto"/>
            <w:left w:val="none" w:sz="0" w:space="0" w:color="auto"/>
            <w:bottom w:val="none" w:sz="0" w:space="0" w:color="auto"/>
            <w:right w:val="none" w:sz="0" w:space="0" w:color="auto"/>
          </w:divBdr>
        </w:div>
        <w:div w:id="2055419820">
          <w:marLeft w:val="0"/>
          <w:marRight w:val="0"/>
          <w:marTop w:val="0"/>
          <w:marBottom w:val="0"/>
          <w:divBdr>
            <w:top w:val="none" w:sz="0" w:space="0" w:color="auto"/>
            <w:left w:val="none" w:sz="0" w:space="0" w:color="auto"/>
            <w:bottom w:val="none" w:sz="0" w:space="0" w:color="auto"/>
            <w:right w:val="none" w:sz="0" w:space="0" w:color="auto"/>
          </w:divBdr>
        </w:div>
        <w:div w:id="1297612834">
          <w:marLeft w:val="0"/>
          <w:marRight w:val="0"/>
          <w:marTop w:val="0"/>
          <w:marBottom w:val="0"/>
          <w:divBdr>
            <w:top w:val="none" w:sz="0" w:space="0" w:color="auto"/>
            <w:left w:val="none" w:sz="0" w:space="0" w:color="auto"/>
            <w:bottom w:val="none" w:sz="0" w:space="0" w:color="auto"/>
            <w:right w:val="none" w:sz="0" w:space="0" w:color="auto"/>
          </w:divBdr>
        </w:div>
        <w:div w:id="414522594">
          <w:marLeft w:val="0"/>
          <w:marRight w:val="0"/>
          <w:marTop w:val="0"/>
          <w:marBottom w:val="0"/>
          <w:divBdr>
            <w:top w:val="none" w:sz="0" w:space="0" w:color="auto"/>
            <w:left w:val="none" w:sz="0" w:space="0" w:color="auto"/>
            <w:bottom w:val="none" w:sz="0" w:space="0" w:color="auto"/>
            <w:right w:val="none" w:sz="0" w:space="0" w:color="auto"/>
          </w:divBdr>
        </w:div>
        <w:div w:id="572933098">
          <w:marLeft w:val="0"/>
          <w:marRight w:val="0"/>
          <w:marTop w:val="0"/>
          <w:marBottom w:val="0"/>
          <w:divBdr>
            <w:top w:val="none" w:sz="0" w:space="0" w:color="auto"/>
            <w:left w:val="none" w:sz="0" w:space="0" w:color="auto"/>
            <w:bottom w:val="none" w:sz="0" w:space="0" w:color="auto"/>
            <w:right w:val="none" w:sz="0" w:space="0" w:color="auto"/>
          </w:divBdr>
        </w:div>
        <w:div w:id="294063601">
          <w:marLeft w:val="0"/>
          <w:marRight w:val="0"/>
          <w:marTop w:val="0"/>
          <w:marBottom w:val="0"/>
          <w:divBdr>
            <w:top w:val="none" w:sz="0" w:space="0" w:color="auto"/>
            <w:left w:val="none" w:sz="0" w:space="0" w:color="auto"/>
            <w:bottom w:val="none" w:sz="0" w:space="0" w:color="auto"/>
            <w:right w:val="none" w:sz="0" w:space="0" w:color="auto"/>
          </w:divBdr>
        </w:div>
        <w:div w:id="1689133841">
          <w:marLeft w:val="0"/>
          <w:marRight w:val="0"/>
          <w:marTop w:val="0"/>
          <w:marBottom w:val="0"/>
          <w:divBdr>
            <w:top w:val="none" w:sz="0" w:space="0" w:color="auto"/>
            <w:left w:val="none" w:sz="0" w:space="0" w:color="auto"/>
            <w:bottom w:val="none" w:sz="0" w:space="0" w:color="auto"/>
            <w:right w:val="none" w:sz="0" w:space="0" w:color="auto"/>
          </w:divBdr>
        </w:div>
        <w:div w:id="1648047044">
          <w:marLeft w:val="0"/>
          <w:marRight w:val="0"/>
          <w:marTop w:val="0"/>
          <w:marBottom w:val="0"/>
          <w:divBdr>
            <w:top w:val="none" w:sz="0" w:space="0" w:color="auto"/>
            <w:left w:val="none" w:sz="0" w:space="0" w:color="auto"/>
            <w:bottom w:val="none" w:sz="0" w:space="0" w:color="auto"/>
            <w:right w:val="none" w:sz="0" w:space="0" w:color="auto"/>
          </w:divBdr>
        </w:div>
        <w:div w:id="2056079857">
          <w:marLeft w:val="0"/>
          <w:marRight w:val="0"/>
          <w:marTop w:val="0"/>
          <w:marBottom w:val="0"/>
          <w:divBdr>
            <w:top w:val="none" w:sz="0" w:space="0" w:color="auto"/>
            <w:left w:val="none" w:sz="0" w:space="0" w:color="auto"/>
            <w:bottom w:val="none" w:sz="0" w:space="0" w:color="auto"/>
            <w:right w:val="none" w:sz="0" w:space="0" w:color="auto"/>
          </w:divBdr>
        </w:div>
        <w:div w:id="783381098">
          <w:marLeft w:val="0"/>
          <w:marRight w:val="0"/>
          <w:marTop w:val="0"/>
          <w:marBottom w:val="0"/>
          <w:divBdr>
            <w:top w:val="none" w:sz="0" w:space="0" w:color="auto"/>
            <w:left w:val="none" w:sz="0" w:space="0" w:color="auto"/>
            <w:bottom w:val="none" w:sz="0" w:space="0" w:color="auto"/>
            <w:right w:val="none" w:sz="0" w:space="0" w:color="auto"/>
          </w:divBdr>
        </w:div>
        <w:div w:id="174988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6</cp:revision>
  <dcterms:created xsi:type="dcterms:W3CDTF">2023-05-02T03:48:00Z</dcterms:created>
  <dcterms:modified xsi:type="dcterms:W3CDTF">2023-06-09T02:58:00Z</dcterms:modified>
</cp:coreProperties>
</file>